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DAF78" w14:textId="77777777" w:rsidR="00E454F2" w:rsidRDefault="009B268D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28897460" w14:textId="11DB81E0" w:rsidR="00E454F2" w:rsidRDefault="00462159">
      <w:pPr>
        <w:jc w:val="center"/>
        <w:rPr>
          <w:sz w:val="32"/>
          <w:szCs w:val="32"/>
        </w:rPr>
      </w:pPr>
      <w:r>
        <w:rPr>
          <w:spacing w:val="-14"/>
          <w:sz w:val="28"/>
          <w:szCs w:val="28"/>
        </w:rPr>
        <w:t>Информация</w:t>
      </w:r>
    </w:p>
    <w:p w14:paraId="3C424CDC" w14:textId="77777777" w:rsidR="00E454F2" w:rsidRDefault="009B268D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568B606C" w14:textId="77777777" w:rsidR="00E454F2" w:rsidRDefault="00E454F2">
      <w:pPr>
        <w:jc w:val="center"/>
        <w:rPr>
          <w:rFonts w:ascii="Arial" w:hAnsi="Arial"/>
          <w:smallCaps/>
          <w:sz w:val="28"/>
        </w:rPr>
      </w:pPr>
    </w:p>
    <w:p w14:paraId="3FDE1171" w14:textId="77777777" w:rsidR="00E454F2" w:rsidRDefault="00E454F2"/>
    <w:p w14:paraId="454FF451" w14:textId="1C525E9D" w:rsidR="00E454F2" w:rsidRDefault="00462159" w:rsidP="006F594A">
      <w:pPr>
        <w:ind w:firstLine="567"/>
        <w:jc w:val="both"/>
        <w:rPr>
          <w:sz w:val="28"/>
          <w:szCs w:val="28"/>
        </w:rPr>
      </w:pPr>
      <w:r w:rsidRPr="00462159">
        <w:rPr>
          <w:bCs/>
          <w:sz w:val="28"/>
          <w:szCs w:val="28"/>
        </w:rPr>
        <w:t>Контрольно-счетной палатой муниципального образования Белореченский район проведена в</w:t>
      </w:r>
      <w:r w:rsidR="009B268D">
        <w:rPr>
          <w:sz w:val="28"/>
          <w:szCs w:val="28"/>
        </w:rPr>
        <w:t>нешняя проверка бюджетной отчетности</w:t>
      </w:r>
      <w:r w:rsidR="00DE72A3" w:rsidRPr="00DE72A3">
        <w:t xml:space="preserve"> </w:t>
      </w:r>
      <w:r w:rsidR="00DE72A3" w:rsidRPr="00DE72A3">
        <w:rPr>
          <w:sz w:val="28"/>
          <w:szCs w:val="28"/>
        </w:rPr>
        <w:t xml:space="preserve">администрации </w:t>
      </w:r>
      <w:r w:rsidR="00D0159C" w:rsidRPr="00D0159C">
        <w:rPr>
          <w:sz w:val="28"/>
          <w:szCs w:val="28"/>
        </w:rPr>
        <w:t>Великовечненского</w:t>
      </w:r>
      <w:r w:rsidR="00DE72A3" w:rsidRPr="00DE72A3">
        <w:rPr>
          <w:sz w:val="28"/>
          <w:szCs w:val="28"/>
        </w:rPr>
        <w:t xml:space="preserve"> сельского поселения Белореченского района за 20</w:t>
      </w:r>
      <w:r w:rsidR="00001C68">
        <w:rPr>
          <w:sz w:val="28"/>
          <w:szCs w:val="28"/>
        </w:rPr>
        <w:t>2</w:t>
      </w:r>
      <w:r w:rsidR="001D7B50">
        <w:rPr>
          <w:sz w:val="28"/>
          <w:szCs w:val="28"/>
        </w:rPr>
        <w:t>3</w:t>
      </w:r>
      <w:r w:rsidR="00DE72A3" w:rsidRPr="00DE72A3">
        <w:rPr>
          <w:sz w:val="28"/>
          <w:szCs w:val="28"/>
        </w:rPr>
        <w:t xml:space="preserve"> год</w:t>
      </w:r>
      <w:r w:rsidR="009B268D">
        <w:rPr>
          <w:sz w:val="28"/>
          <w:szCs w:val="28"/>
        </w:rPr>
        <w:t>.</w:t>
      </w:r>
    </w:p>
    <w:p w14:paraId="275CA038" w14:textId="77777777" w:rsidR="00E454F2" w:rsidRDefault="00E454F2" w:rsidP="006F594A">
      <w:pPr>
        <w:ind w:firstLine="567"/>
        <w:jc w:val="both"/>
        <w:rPr>
          <w:sz w:val="28"/>
          <w:szCs w:val="28"/>
        </w:rPr>
      </w:pPr>
    </w:p>
    <w:p w14:paraId="6F9596E2" w14:textId="1F047F15" w:rsidR="00E454F2" w:rsidRPr="00462159" w:rsidRDefault="009B268D" w:rsidP="006F594A">
      <w:pPr>
        <w:pStyle w:val="ConsNormal"/>
        <w:widowControl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462159">
        <w:rPr>
          <w:rFonts w:ascii="Times New Roman" w:hAnsi="Times New Roman"/>
          <w:sz w:val="28"/>
          <w:szCs w:val="28"/>
        </w:rPr>
        <w:t>В результате проведенного контрольного мероприятия установлено:</w:t>
      </w:r>
    </w:p>
    <w:p w14:paraId="54800AC6" w14:textId="5CE1EA27" w:rsidR="00D0159C" w:rsidRPr="00D0159C" w:rsidRDefault="006B3171" w:rsidP="00D0159C">
      <w:pPr>
        <w:ind w:firstLine="567"/>
        <w:jc w:val="both"/>
        <w:rPr>
          <w:color w:val="auto"/>
          <w:sz w:val="28"/>
          <w:szCs w:val="28"/>
        </w:rPr>
      </w:pPr>
      <w:bookmarkStart w:id="0" w:name="_Hlk164091147"/>
      <w:r w:rsidRPr="006B3171">
        <w:rPr>
          <w:color w:val="auto"/>
          <w:sz w:val="28"/>
        </w:rPr>
        <w:t>Решением Совета Великовечненского сельского поселения от 25.12.2022 года № 122 «О бюджете Великовечненского сельского поселения Белореченского района на 2023 год»</w:t>
      </w:r>
      <w:r w:rsidRPr="006B3171">
        <w:rPr>
          <w:color w:val="auto"/>
          <w:sz w:val="28"/>
          <w:szCs w:val="28"/>
        </w:rPr>
        <w:t xml:space="preserve"> </w:t>
      </w:r>
      <w:r w:rsidRPr="006B3171">
        <w:rPr>
          <w:rFonts w:eastAsia="Calibri"/>
          <w:color w:val="auto"/>
          <w:sz w:val="28"/>
          <w:szCs w:val="28"/>
        </w:rPr>
        <w:t>(с последующими изменениями и дополнениями)</w:t>
      </w:r>
      <w:r w:rsidRPr="006B3171">
        <w:rPr>
          <w:color w:val="auto"/>
          <w:sz w:val="28"/>
        </w:rPr>
        <w:t xml:space="preserve"> Поселению утверждены бюджетные назначения по доходам в сумме </w:t>
      </w:r>
      <w:r w:rsidRPr="006B3171">
        <w:rPr>
          <w:rFonts w:eastAsia="Calibri"/>
          <w:color w:val="auto"/>
          <w:sz w:val="28"/>
          <w:szCs w:val="28"/>
        </w:rPr>
        <w:t xml:space="preserve">72 365 200,00 </w:t>
      </w:r>
      <w:r w:rsidRPr="006B3171">
        <w:rPr>
          <w:color w:val="auto"/>
          <w:sz w:val="28"/>
        </w:rPr>
        <w:t xml:space="preserve">рублей, кассовое исполнение по доходам на 31 декабря 2023 года составило </w:t>
      </w:r>
      <w:r w:rsidRPr="006B3171">
        <w:rPr>
          <w:rFonts w:eastAsia="Calibri"/>
          <w:color w:val="auto"/>
          <w:sz w:val="28"/>
          <w:szCs w:val="28"/>
        </w:rPr>
        <w:t>74 608 082,65</w:t>
      </w:r>
      <w:r w:rsidRPr="006B3171">
        <w:rPr>
          <w:color w:val="auto"/>
          <w:sz w:val="28"/>
        </w:rPr>
        <w:t xml:space="preserve"> рублей или 103,1%. Утвержденные бюджетные назначения по расходам составили </w:t>
      </w:r>
      <w:r w:rsidRPr="006B3171">
        <w:rPr>
          <w:rFonts w:eastAsia="Calibri"/>
          <w:color w:val="auto"/>
          <w:sz w:val="28"/>
          <w:szCs w:val="28"/>
        </w:rPr>
        <w:t>76 336 627,75</w:t>
      </w:r>
      <w:r w:rsidRPr="006B3171">
        <w:rPr>
          <w:color w:val="auto"/>
          <w:sz w:val="28"/>
        </w:rPr>
        <w:t xml:space="preserve"> рублей, кассовое исполнение по расходам на 31 декабря 2023 года составило </w:t>
      </w:r>
      <w:r w:rsidRPr="006B3171">
        <w:rPr>
          <w:rFonts w:eastAsia="Calibri"/>
          <w:color w:val="auto"/>
          <w:sz w:val="28"/>
          <w:szCs w:val="28"/>
        </w:rPr>
        <w:t xml:space="preserve">73 750 593,26 </w:t>
      </w:r>
      <w:r w:rsidRPr="006B3171">
        <w:rPr>
          <w:color w:val="auto"/>
          <w:sz w:val="28"/>
        </w:rPr>
        <w:t>рублей или 96,6%, что соответствует данным ф.0503164 «Сведения об исполнении бюджета».</w:t>
      </w:r>
    </w:p>
    <w:p w14:paraId="4F2A4152" w14:textId="77777777" w:rsidR="00D0159C" w:rsidRPr="00D0159C" w:rsidRDefault="00D0159C" w:rsidP="00D0159C">
      <w:pPr>
        <w:ind w:firstLine="708"/>
        <w:jc w:val="both"/>
        <w:rPr>
          <w:sz w:val="28"/>
          <w:szCs w:val="28"/>
        </w:rPr>
      </w:pPr>
      <w:bookmarkStart w:id="1" w:name="_Hlk132360795"/>
      <w:bookmarkStart w:id="2" w:name="_Hlk132112651"/>
      <w:bookmarkStart w:id="3" w:name="_Hlk130288536"/>
      <w:r w:rsidRPr="00D0159C">
        <w:rPr>
          <w:sz w:val="28"/>
          <w:szCs w:val="28"/>
        </w:rPr>
        <w:t>Состав представленной бюджетной отчетности за 2023 год соответствует перечню, определенному ст. 264.1 БК РФ и Инструкции 191-н.</w:t>
      </w:r>
    </w:p>
    <w:p w14:paraId="2318B624" w14:textId="77777777" w:rsidR="00D0159C" w:rsidRPr="00D0159C" w:rsidRDefault="00D0159C" w:rsidP="00D0159C">
      <w:pPr>
        <w:ind w:firstLine="708"/>
        <w:jc w:val="both"/>
        <w:rPr>
          <w:sz w:val="28"/>
          <w:szCs w:val="28"/>
        </w:rPr>
      </w:pPr>
      <w:r w:rsidRPr="00D0159C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администрации Великовечненского сельского поселения Белореченского района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06104445" w14:textId="77777777" w:rsidR="00D0159C" w:rsidRPr="00D0159C" w:rsidRDefault="00D0159C" w:rsidP="00D0159C">
      <w:pPr>
        <w:ind w:firstLine="708"/>
        <w:jc w:val="both"/>
        <w:rPr>
          <w:sz w:val="28"/>
          <w:szCs w:val="28"/>
        </w:rPr>
      </w:pPr>
      <w:r w:rsidRPr="00D0159C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3917BF98" w14:textId="77777777" w:rsidR="00D0159C" w:rsidRPr="00D0159C" w:rsidRDefault="00D0159C" w:rsidP="00D0159C">
      <w:pPr>
        <w:ind w:firstLine="708"/>
        <w:jc w:val="both"/>
        <w:rPr>
          <w:sz w:val="26"/>
          <w:szCs w:val="20"/>
        </w:rPr>
      </w:pPr>
      <w:proofErr w:type="spellStart"/>
      <w:r w:rsidRPr="00D0159C">
        <w:rPr>
          <w:sz w:val="28"/>
          <w:szCs w:val="28"/>
        </w:rPr>
        <w:t>Междокументальная</w:t>
      </w:r>
      <w:proofErr w:type="spellEnd"/>
      <w:r w:rsidRPr="00D0159C">
        <w:rPr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5F1DEA5B" w14:textId="77777777" w:rsidR="00D0159C" w:rsidRPr="00D0159C" w:rsidRDefault="00D0159C" w:rsidP="00D0159C">
      <w:pPr>
        <w:ind w:firstLine="709"/>
        <w:jc w:val="both"/>
        <w:rPr>
          <w:sz w:val="28"/>
          <w:szCs w:val="28"/>
        </w:rPr>
      </w:pPr>
      <w:r w:rsidRPr="00D0159C">
        <w:rPr>
          <w:sz w:val="28"/>
          <w:szCs w:val="28"/>
        </w:rPr>
        <w:t>Бюджетная отчетность администрации Великовечненского сельского поселения Белореченского района предоставлена в КСП в полном объеме и в установленный срок.</w:t>
      </w:r>
    </w:p>
    <w:p w14:paraId="19B4917C" w14:textId="77777777" w:rsidR="00D0159C" w:rsidRPr="00D0159C" w:rsidRDefault="00D0159C" w:rsidP="00D0159C">
      <w:pPr>
        <w:ind w:firstLine="709"/>
        <w:jc w:val="both"/>
        <w:rPr>
          <w:sz w:val="28"/>
          <w:szCs w:val="28"/>
        </w:rPr>
      </w:pPr>
      <w:r w:rsidRPr="00D0159C">
        <w:rPr>
          <w:sz w:val="28"/>
          <w:szCs w:val="28"/>
        </w:rPr>
        <w:t>Выборочный анализ отдельных показателей отчетности показал сопоставимость форм бюджетной отчетности за 2023 год.</w:t>
      </w:r>
      <w:bookmarkEnd w:id="1"/>
      <w:r w:rsidRPr="00D0159C">
        <w:rPr>
          <w:sz w:val="28"/>
          <w:szCs w:val="28"/>
        </w:rPr>
        <w:t xml:space="preserve"> </w:t>
      </w:r>
      <w:bookmarkEnd w:id="2"/>
    </w:p>
    <w:p w14:paraId="3F3DEF27" w14:textId="77777777" w:rsidR="00D0159C" w:rsidRPr="00D0159C" w:rsidRDefault="00D0159C" w:rsidP="00D0159C">
      <w:pPr>
        <w:jc w:val="center"/>
        <w:rPr>
          <w:b/>
          <w:i/>
          <w:iCs/>
          <w:sz w:val="28"/>
          <w:szCs w:val="28"/>
        </w:rPr>
      </w:pPr>
    </w:p>
    <w:p w14:paraId="1523E5EA" w14:textId="0A8C1E80" w:rsidR="00E454F2" w:rsidRDefault="00E454F2">
      <w:pPr>
        <w:jc w:val="both"/>
      </w:pPr>
      <w:bookmarkStart w:id="4" w:name="_GoBack"/>
      <w:bookmarkEnd w:id="0"/>
      <w:bookmarkEnd w:id="3"/>
      <w:bookmarkEnd w:id="4"/>
    </w:p>
    <w:sectPr w:rsidR="00E454F2" w:rsidSect="006F594A">
      <w:pgSz w:w="11906" w:h="16838"/>
      <w:pgMar w:top="1134" w:right="850" w:bottom="1560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72819"/>
    <w:multiLevelType w:val="multilevel"/>
    <w:tmpl w:val="11F2CF8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4E413D2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45E11BCE"/>
    <w:multiLevelType w:val="hybridMultilevel"/>
    <w:tmpl w:val="20D84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707C182D"/>
    <w:multiLevelType w:val="multilevel"/>
    <w:tmpl w:val="57A25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2638FE"/>
    <w:multiLevelType w:val="multilevel"/>
    <w:tmpl w:val="28FC959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4F2"/>
    <w:rsid w:val="00001C68"/>
    <w:rsid w:val="001D7B50"/>
    <w:rsid w:val="00251FF1"/>
    <w:rsid w:val="00462159"/>
    <w:rsid w:val="00474390"/>
    <w:rsid w:val="00476229"/>
    <w:rsid w:val="00620C99"/>
    <w:rsid w:val="006B3171"/>
    <w:rsid w:val="006F594A"/>
    <w:rsid w:val="008A44CD"/>
    <w:rsid w:val="00942956"/>
    <w:rsid w:val="00960AD9"/>
    <w:rsid w:val="009B268D"/>
    <w:rsid w:val="009F79AA"/>
    <w:rsid w:val="00A23C28"/>
    <w:rsid w:val="00A3171E"/>
    <w:rsid w:val="00BF50E9"/>
    <w:rsid w:val="00C80F28"/>
    <w:rsid w:val="00D0159C"/>
    <w:rsid w:val="00DE72A3"/>
    <w:rsid w:val="00E0544A"/>
    <w:rsid w:val="00E4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2B780"/>
  <w15:docId w15:val="{8ED4B701-F5F7-4D57-BA3C-E8DD001E9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pPr>
      <w:overflowPunct w:val="0"/>
    </w:pPr>
    <w:rPr>
      <w:rFonts w:ascii="Times New Roman" w:eastAsia="Calibri" w:hAnsi="Times New Roman" w:cs="Times New Roman"/>
      <w:color w:val="00000A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4743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7439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31</cp:revision>
  <cp:lastPrinted>2024-04-18T12:17:00Z</cp:lastPrinted>
  <dcterms:created xsi:type="dcterms:W3CDTF">2012-06-14T10:10:00Z</dcterms:created>
  <dcterms:modified xsi:type="dcterms:W3CDTF">2024-07-05T12:19:00Z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